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75F3" w:rsidRPr="004964FB" w:rsidP="001375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90</w:t>
      </w: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-2101/2024</w:t>
      </w:r>
    </w:p>
    <w:p w:rsidR="001375F3" w:rsidP="001375F3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86MS0007-01-2023-006862-70</w:t>
      </w:r>
    </w:p>
    <w:p w:rsidR="001375F3" w:rsidRPr="002C3EA3" w:rsidP="0013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375F3" w:rsidRPr="002C3EA3" w:rsidP="0013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5F3" w:rsidRPr="002C3EA3" w:rsidP="0013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 w:rsidR="002B3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февраля 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1375F3" w:rsidRPr="002C3EA3" w:rsidP="00137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Кадырова Рустама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Руслановича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работающего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зарегистрированного и проживающего  по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  в/у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5F3" w:rsidRPr="002C3EA3" w:rsidP="001375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375F3" w:rsidRPr="002C3EA3" w:rsidP="001375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Кадыров Р.Р., </w:t>
      </w:r>
      <w:r>
        <w:rPr>
          <w:rFonts w:ascii="Times New Roman" w:hAnsi="Times New Roman" w:cs="Times New Roman"/>
          <w:sz w:val="26"/>
          <w:szCs w:val="26"/>
        </w:rPr>
        <w:t>01.12.</w:t>
      </w:r>
      <w:r w:rsidRPr="002C3EA3">
        <w:rPr>
          <w:rFonts w:ascii="Times New Roman" w:hAnsi="Times New Roman" w:cs="Times New Roman"/>
          <w:sz w:val="26"/>
          <w:szCs w:val="26"/>
        </w:rPr>
        <w:t>2023  года</w:t>
      </w:r>
      <w:r w:rsidRPr="002C3EA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09:17</w:t>
      </w:r>
      <w:r w:rsidRPr="002C3EA3">
        <w:rPr>
          <w:rFonts w:ascii="Times New Roman" w:hAnsi="Times New Roman" w:cs="Times New Roman"/>
          <w:sz w:val="26"/>
          <w:szCs w:val="26"/>
        </w:rPr>
        <w:t xml:space="preserve"> часов в районе 201 км   автодороги Сургут-Нижневартовск Нижневартовский район, управляя автомобилем «</w:t>
      </w:r>
      <w:r>
        <w:rPr>
          <w:rFonts w:ascii="Times New Roman" w:hAnsi="Times New Roman" w:cs="Times New Roman"/>
          <w:sz w:val="26"/>
          <w:szCs w:val="26"/>
          <w:lang w:val="en-US"/>
        </w:rPr>
        <w:t>JAC</w:t>
      </w:r>
      <w:r w:rsidRPr="006D4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Т6</w:t>
      </w:r>
      <w:r w:rsidRPr="002C3EA3">
        <w:rPr>
          <w:rFonts w:ascii="Times New Roman" w:hAnsi="Times New Roman" w:cs="Times New Roman"/>
          <w:sz w:val="26"/>
          <w:szCs w:val="26"/>
        </w:rPr>
        <w:t xml:space="preserve">»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совершил выезд на полосу, предназначенную для встречного движения  в зоне действия дорожного знака 3.20 «Обгон запрещен»,  с информационной табличкой 8.5.4 «Время действия с 07:00-10:00, 17:00-20:00», чем нарушил п. 1.3 Правил дорожного движения. 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3EA3">
        <w:rPr>
          <w:rFonts w:ascii="Times New Roman" w:hAnsi="Times New Roman" w:cs="Times New Roman"/>
          <w:color w:val="FF0000"/>
          <w:sz w:val="26"/>
          <w:szCs w:val="26"/>
        </w:rPr>
        <w:t>На расс</w:t>
      </w:r>
      <w:r w:rsidRPr="002C3EA3">
        <w:rPr>
          <w:rFonts w:ascii="Times New Roman" w:hAnsi="Times New Roman" w:cs="Times New Roman"/>
          <w:color w:val="FF0000"/>
          <w:sz w:val="26"/>
          <w:szCs w:val="26"/>
        </w:rPr>
        <w:t xml:space="preserve">мотрение дела об административном правонарушении </w:t>
      </w:r>
      <w:r>
        <w:rPr>
          <w:rFonts w:ascii="Times New Roman" w:hAnsi="Times New Roman" w:cs="Times New Roman"/>
          <w:sz w:val="26"/>
          <w:szCs w:val="26"/>
        </w:rPr>
        <w:t>Кадыров Р.Р.</w:t>
      </w:r>
      <w:r w:rsidRPr="002C3EA3">
        <w:rPr>
          <w:rFonts w:ascii="Times New Roman" w:hAnsi="Times New Roman" w:cs="Times New Roman"/>
          <w:color w:val="FF0000"/>
          <w:sz w:val="26"/>
          <w:szCs w:val="26"/>
        </w:rPr>
        <w:t xml:space="preserve">  не явился, извещен надлежащим образом.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3EA3">
        <w:rPr>
          <w:rFonts w:ascii="Times New Roman" w:hAnsi="Times New Roman" w:cs="Times New Roman"/>
          <w:color w:val="FF0000"/>
          <w:sz w:val="26"/>
          <w:szCs w:val="26"/>
        </w:rPr>
        <w:t xml:space="preserve">Мировой судья, </w:t>
      </w:r>
      <w:r w:rsidRPr="002C3EA3">
        <w:rPr>
          <w:rFonts w:ascii="Times New Roman" w:hAnsi="Times New Roman" w:cs="Times New Roman"/>
          <w:sz w:val="26"/>
          <w:szCs w:val="26"/>
        </w:rPr>
        <w:t>исследовал следующие доказательства по делу:</w:t>
      </w:r>
    </w:p>
    <w:p w:rsidR="001375F3" w:rsidRPr="002C3EA3" w:rsidP="001375F3">
      <w:pPr>
        <w:pStyle w:val="BodyTextIndent"/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 xml:space="preserve">протокол 86 ХМ </w:t>
      </w:r>
      <w:r>
        <w:rPr>
          <w:sz w:val="26"/>
          <w:szCs w:val="26"/>
        </w:rPr>
        <w:t>558121</w:t>
      </w:r>
      <w:r w:rsidRPr="002C3EA3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01.12.2023</w:t>
      </w:r>
      <w:r w:rsidRPr="002C3EA3">
        <w:rPr>
          <w:sz w:val="26"/>
          <w:szCs w:val="26"/>
        </w:rPr>
        <w:t xml:space="preserve"> года, с которым </w:t>
      </w:r>
      <w:r>
        <w:rPr>
          <w:sz w:val="26"/>
          <w:szCs w:val="26"/>
        </w:rPr>
        <w:t>Кадыров</w:t>
      </w:r>
      <w:r>
        <w:rPr>
          <w:sz w:val="26"/>
          <w:szCs w:val="26"/>
        </w:rPr>
        <w:t xml:space="preserve"> Р.Р.</w:t>
      </w:r>
      <w:r w:rsidRPr="002C3EA3">
        <w:rPr>
          <w:sz w:val="26"/>
          <w:szCs w:val="26"/>
        </w:rPr>
        <w:t xml:space="preserve">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</w:t>
      </w:r>
      <w:r w:rsidRPr="002C3EA3">
        <w:rPr>
          <w:sz w:val="26"/>
          <w:szCs w:val="26"/>
        </w:rPr>
        <w:t>дпись, замечаний не указал, в объяснении указал, что не увидел знак</w:t>
      </w:r>
      <w:r>
        <w:rPr>
          <w:sz w:val="26"/>
          <w:szCs w:val="26"/>
        </w:rPr>
        <w:t>, линия прерывистая была, поэтому совершил обгон</w:t>
      </w:r>
      <w:r w:rsidRPr="002C3EA3">
        <w:rPr>
          <w:sz w:val="26"/>
          <w:szCs w:val="26"/>
        </w:rPr>
        <w:t>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6"/>
          <w:szCs w:val="26"/>
        </w:rPr>
        <w:t>01.12.</w:t>
      </w:r>
      <w:r w:rsidRPr="002C3EA3">
        <w:rPr>
          <w:rFonts w:ascii="Times New Roman" w:hAnsi="Times New Roman" w:cs="Times New Roman"/>
          <w:sz w:val="26"/>
          <w:szCs w:val="26"/>
        </w:rPr>
        <w:t>2023 года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которой видно, что на </w:t>
      </w:r>
      <w:r w:rsidRPr="002C3EA3">
        <w:rPr>
          <w:rFonts w:ascii="Times New Roman" w:hAnsi="Times New Roman" w:cs="Times New Roman"/>
          <w:sz w:val="26"/>
          <w:szCs w:val="26"/>
        </w:rPr>
        <w:t>201 км   автодороги Сургут-Нижневартовс</w:t>
      </w:r>
      <w:r w:rsidRPr="002C3EA3">
        <w:rPr>
          <w:rFonts w:ascii="Times New Roman" w:hAnsi="Times New Roman" w:cs="Times New Roman"/>
          <w:sz w:val="26"/>
          <w:szCs w:val="26"/>
        </w:rPr>
        <w:t>к Нижневартовский район, водитель автомобиля ««</w:t>
      </w:r>
      <w:r>
        <w:rPr>
          <w:rFonts w:ascii="Times New Roman" w:hAnsi="Times New Roman" w:cs="Times New Roman"/>
          <w:sz w:val="26"/>
          <w:szCs w:val="26"/>
          <w:lang w:val="en-US"/>
        </w:rPr>
        <w:t>JAC</w:t>
      </w:r>
      <w:r w:rsidRPr="006D4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Т6</w:t>
      </w:r>
      <w:r w:rsidRPr="002C3EA3">
        <w:rPr>
          <w:rFonts w:ascii="Times New Roman" w:hAnsi="Times New Roman" w:cs="Times New Roman"/>
          <w:sz w:val="26"/>
          <w:szCs w:val="26"/>
        </w:rPr>
        <w:t xml:space="preserve">»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совершении обгона впереди идущего транспортного средства совершил выезд на полосу, предназначенную для встречного 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 в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«Обгон запрещен» </w:t>
      </w:r>
      <w:r w:rsidRPr="002C3EA3">
        <w:rPr>
          <w:rFonts w:ascii="Times New Roman" w:hAnsi="Times New Roman" w:cs="Times New Roman"/>
          <w:bCs/>
          <w:sz w:val="26"/>
          <w:szCs w:val="26"/>
        </w:rPr>
        <w:t>с информационной табличкой 8.5.4 «Время действия с 07:00-10:00, 17:00-20:</w:t>
      </w:r>
      <w:r w:rsidRPr="002C3EA3">
        <w:rPr>
          <w:rFonts w:ascii="Times New Roman" w:hAnsi="Times New Roman" w:cs="Times New Roman"/>
          <w:bCs/>
          <w:sz w:val="26"/>
          <w:szCs w:val="26"/>
        </w:rPr>
        <w:t>00»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 данной схемой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Кадыров Р.Р.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ознакомлен,  замечаний не указал;</w:t>
      </w:r>
    </w:p>
    <w:p w:rsidR="001375F3" w:rsidRPr="002C3EA3" w:rsidP="00137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>
        <w:rPr>
          <w:rFonts w:ascii="Times New Roman" w:hAnsi="Times New Roman" w:cs="Times New Roman"/>
          <w:sz w:val="26"/>
          <w:szCs w:val="26"/>
          <w:lang w:val="en-US"/>
        </w:rPr>
        <w:t>JAC</w:t>
      </w:r>
      <w:r w:rsidRPr="006D4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Т6</w:t>
      </w:r>
      <w:r w:rsidRPr="002C3EA3">
        <w:rPr>
          <w:rFonts w:ascii="Times New Roman" w:hAnsi="Times New Roman" w:cs="Times New Roman"/>
          <w:sz w:val="26"/>
          <w:szCs w:val="26"/>
        </w:rPr>
        <w:t xml:space="preserve">»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EA3">
        <w:rPr>
          <w:rFonts w:ascii="Times New Roman" w:hAnsi="Times New Roman" w:cs="Times New Roman"/>
          <w:bCs/>
          <w:sz w:val="26"/>
          <w:szCs w:val="26"/>
        </w:rPr>
        <w:t>совершает манёвр обгона с выездом на п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олосу дороги, предназначенную для встречного движения, </w:t>
      </w:r>
      <w:r w:rsidRPr="002C3EA3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свою полосу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 табличкой «Время действия с 07:00-10:00, 17:00-20:00</w:t>
      </w:r>
      <w:r w:rsidRPr="002C3EA3">
        <w:rPr>
          <w:rFonts w:ascii="Times New Roman" w:hAnsi="Times New Roman" w:cs="Times New Roman"/>
          <w:bCs/>
          <w:sz w:val="26"/>
          <w:szCs w:val="26"/>
        </w:rPr>
        <w:t>» ;</w:t>
      </w:r>
    </w:p>
    <w:p w:rsidR="001375F3" w:rsidRPr="002C3EA3" w:rsidP="001375F3">
      <w:pPr>
        <w:pStyle w:val="BodyTextIndent"/>
        <w:ind w:firstLine="540"/>
        <w:jc w:val="both"/>
        <w:rPr>
          <w:sz w:val="26"/>
          <w:szCs w:val="26"/>
        </w:rPr>
      </w:pPr>
      <w:r w:rsidRPr="002C3EA3">
        <w:rPr>
          <w:color w:val="0D0D0D" w:themeColor="text1" w:themeTint="F2"/>
          <w:sz w:val="26"/>
          <w:szCs w:val="26"/>
        </w:rPr>
        <w:t xml:space="preserve">копию дислокации дорожных </w:t>
      </w:r>
      <w:r w:rsidRPr="002C3EA3">
        <w:rPr>
          <w:sz w:val="26"/>
          <w:szCs w:val="26"/>
        </w:rPr>
        <w:t>знаков, из кот</w:t>
      </w:r>
      <w:r w:rsidRPr="002C3EA3">
        <w:rPr>
          <w:sz w:val="26"/>
          <w:szCs w:val="26"/>
        </w:rPr>
        <w:t xml:space="preserve">орой усматривается наличие дорожного знака 3.20 «Обгон запрещен» с </w:t>
      </w:r>
      <w:r w:rsidRPr="002C3EA3">
        <w:rPr>
          <w:bCs/>
          <w:sz w:val="26"/>
          <w:szCs w:val="26"/>
        </w:rPr>
        <w:t>табличкой «Время действия с 07:00-10:00, 17:00-20:00»</w:t>
      </w:r>
      <w:r w:rsidRPr="002C3EA3">
        <w:rPr>
          <w:sz w:val="26"/>
          <w:szCs w:val="26"/>
        </w:rPr>
        <w:t>, запрещающего обгон в районе 201 км   автодороги Сургут-Нижневартовск Нижневартовский район.</w:t>
      </w:r>
    </w:p>
    <w:p w:rsidR="001375F3" w:rsidRPr="002C3EA3" w:rsidP="00137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Из диспозиции ч. 4 ст.12.15 Кодекса РФ об </w:t>
      </w:r>
      <w:r w:rsidRPr="002C3EA3">
        <w:rPr>
          <w:rFonts w:ascii="Times New Roman" w:hAnsi="Times New Roman" w:cs="Times New Roman"/>
          <w:sz w:val="26"/>
          <w:szCs w:val="26"/>
        </w:rPr>
        <w:t>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</w:t>
      </w:r>
      <w:r w:rsidRPr="002C3EA3">
        <w:rPr>
          <w:rFonts w:ascii="Times New Roman" w:hAnsi="Times New Roman" w:cs="Times New Roman"/>
          <w:sz w:val="26"/>
          <w:szCs w:val="26"/>
        </w:rPr>
        <w:t>венность ч.3 ст.12.15 настоящего Кодекса.</w:t>
      </w:r>
    </w:p>
    <w:p w:rsidR="001375F3" w:rsidRPr="002C3EA3" w:rsidP="001375F3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ния, транспортное средство располагалось на ней в нарушение Правил дорожного движения Российской Федерации.</w:t>
      </w:r>
      <w:r w:rsidRPr="002C3E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Именно на это ориентирует суды пункт 15 постановления Пленума Верховного Суда Российской Федерации от 25 июня 2019 года № 20 "О некоторых вопросах, 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C3EA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ПДД</w:t>
        </w:r>
      </w:hyperlink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РФ, однако завершившего данный маневр в нарушение указанных требований. 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Противоправный выезд на сторону </w:t>
      </w:r>
      <w:r w:rsidRPr="002C3EA3">
        <w:rPr>
          <w:rFonts w:ascii="Times New Roman" w:hAnsi="Times New Roman" w:cs="Times New Roman"/>
          <w:sz w:val="26"/>
          <w:szCs w:val="26"/>
        </w:rPr>
        <w:t>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</w:t>
      </w:r>
      <w:r w:rsidRPr="002C3EA3">
        <w:rPr>
          <w:rFonts w:ascii="Times New Roman" w:hAnsi="Times New Roman" w:cs="Times New Roman"/>
          <w:sz w:val="26"/>
          <w:szCs w:val="26"/>
        </w:rPr>
        <w:t xml:space="preserve">ения тяжких последствий, в связи с чем ответственности за него, по смыслу </w:t>
      </w:r>
      <w:hyperlink r:id="rId5" w:history="1">
        <w:r w:rsidRPr="002C3EA3">
          <w:rPr>
            <w:rFonts w:ascii="Times New Roman" w:hAnsi="Times New Roman" w:cs="Times New Roman"/>
            <w:sz w:val="26"/>
            <w:szCs w:val="26"/>
          </w:rPr>
          <w:t>части 4 статьи 12.15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КоАП РФ во взаимосвязи с его </w:t>
      </w:r>
      <w:hyperlink r:id="rId6" w:history="1">
        <w:r w:rsidRPr="002C3EA3">
          <w:rPr>
            <w:rFonts w:ascii="Times New Roman" w:hAnsi="Times New Roman" w:cs="Times New Roman"/>
            <w:sz w:val="26"/>
            <w:szCs w:val="26"/>
          </w:rPr>
          <w:t>статьями 2.1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EA3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</w:t>
      </w:r>
      <w:r w:rsidRPr="002C3EA3">
        <w:rPr>
          <w:rFonts w:ascii="Times New Roman" w:hAnsi="Times New Roman" w:cs="Times New Roman"/>
          <w:sz w:val="26"/>
          <w:szCs w:val="26"/>
        </w:rPr>
        <w:t xml:space="preserve">вии с положениями </w:t>
      </w:r>
      <w:hyperlink r:id="rId8" w:history="1">
        <w:r w:rsidRPr="002C3EA3">
          <w:rPr>
            <w:rFonts w:ascii="Times New Roman" w:hAnsi="Times New Roman" w:cs="Times New Roman"/>
            <w:sz w:val="26"/>
            <w:szCs w:val="26"/>
          </w:rPr>
          <w:t>части 2 статьи 4.1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</w:t>
      </w:r>
      <w:r w:rsidRPr="002C3EA3">
        <w:rPr>
          <w:rFonts w:ascii="Times New Roman" w:hAnsi="Times New Roman" w:cs="Times New Roman"/>
          <w:sz w:val="26"/>
          <w:szCs w:val="26"/>
        </w:rPr>
        <w:t>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</w:t>
      </w:r>
      <w:r w:rsidRPr="002C3EA3">
        <w:rPr>
          <w:rFonts w:ascii="Times New Roman" w:hAnsi="Times New Roman" w:cs="Times New Roman"/>
          <w:sz w:val="26"/>
          <w:szCs w:val="26"/>
        </w:rPr>
        <w:t>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375F3" w:rsidRPr="002C3EA3" w:rsidP="001375F3">
      <w:pPr>
        <w:pStyle w:val="BodyTextIndent"/>
        <w:ind w:firstLine="567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Обгоном в соответствии с Пр</w:t>
      </w:r>
      <w:r w:rsidRPr="002C3EA3">
        <w:rPr>
          <w:sz w:val="26"/>
          <w:szCs w:val="26"/>
        </w:rPr>
        <w:t xml:space="preserve">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</w:t>
      </w:r>
      <w:r w:rsidRPr="002C3EA3">
        <w:rPr>
          <w:sz w:val="26"/>
          <w:szCs w:val="26"/>
        </w:rPr>
        <w:t>проезжей части).</w:t>
      </w:r>
    </w:p>
    <w:p w:rsidR="001375F3" w:rsidRPr="002C3EA3" w:rsidP="001375F3">
      <w:pPr>
        <w:pStyle w:val="BodyTextIndent"/>
        <w:ind w:firstLine="567"/>
        <w:jc w:val="both"/>
        <w:rPr>
          <w:sz w:val="26"/>
          <w:szCs w:val="26"/>
        </w:rPr>
      </w:pPr>
      <w:r w:rsidRPr="002C3EA3">
        <w:rPr>
          <w:color w:val="262626" w:themeColor="text1" w:themeTint="D9"/>
          <w:sz w:val="26"/>
          <w:szCs w:val="26"/>
        </w:rPr>
        <w:t xml:space="preserve">Знак 3.20 «Обгон запрещен» с информационной </w:t>
      </w:r>
      <w:r w:rsidRPr="002C3EA3">
        <w:rPr>
          <w:bCs/>
          <w:color w:val="262626" w:themeColor="text1" w:themeTint="D9"/>
          <w:sz w:val="26"/>
          <w:szCs w:val="26"/>
        </w:rPr>
        <w:t xml:space="preserve">табличкой «Время действия с 07:00-10:00, </w:t>
      </w:r>
      <w:r w:rsidRPr="002C3EA3">
        <w:rPr>
          <w:bCs/>
          <w:sz w:val="26"/>
          <w:szCs w:val="26"/>
        </w:rPr>
        <w:t xml:space="preserve">17:00-20:00» </w:t>
      </w:r>
      <w:r w:rsidRPr="002C3EA3">
        <w:rPr>
          <w:sz w:val="26"/>
          <w:szCs w:val="26"/>
        </w:rPr>
        <w:t>запрещает обгон всех транспортных средств, кроме тихоходных транспортных средств, гужевых повозок, мопедов и двухколесных мотоциклов без коля</w:t>
      </w:r>
      <w:r w:rsidRPr="002C3EA3">
        <w:rPr>
          <w:sz w:val="26"/>
          <w:szCs w:val="26"/>
        </w:rPr>
        <w:t xml:space="preserve">ски. </w:t>
      </w:r>
    </w:p>
    <w:p w:rsidR="001375F3" w:rsidRPr="002C3EA3" w:rsidP="001375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1375F3" w:rsidRPr="002C3EA3" w:rsidP="001375F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соответс</w:t>
      </w:r>
      <w:r w:rsidRPr="002C3EA3">
        <w:rPr>
          <w:sz w:val="26"/>
          <w:szCs w:val="26"/>
        </w:rPr>
        <w:t>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C3EA3">
          <w:rPr>
            <w:rStyle w:val="Hyperlink"/>
            <w:sz w:val="26"/>
            <w:szCs w:val="26"/>
          </w:rPr>
          <w:t>Правил</w:t>
        </w:r>
      </w:hyperlink>
      <w:r w:rsidRPr="002C3EA3">
        <w:rPr>
          <w:sz w:val="26"/>
          <w:szCs w:val="26"/>
        </w:rPr>
        <w:t xml:space="preserve"> дорожного движения на полосу, предназначенную для встречного движения, либо на </w:t>
      </w:r>
      <w:r w:rsidRPr="002C3EA3">
        <w:rPr>
          <w:sz w:val="26"/>
          <w:szCs w:val="26"/>
        </w:rPr>
        <w:t>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C3EA3">
          <w:rPr>
            <w:rStyle w:val="Hyperlink"/>
            <w:sz w:val="26"/>
            <w:szCs w:val="26"/>
          </w:rPr>
          <w:t>частью 3</w:t>
        </w:r>
      </w:hyperlink>
      <w:r w:rsidRPr="002C3EA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</w:t>
      </w:r>
      <w:r w:rsidRPr="002C3EA3">
        <w:rPr>
          <w:sz w:val="26"/>
          <w:szCs w:val="26"/>
        </w:rPr>
        <w:t>и лишение права управления транспортными средствами на срок от четырех до шести месяцев.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hAnsi="Times New Roman" w:cs="Times New Roman"/>
          <w:sz w:val="26"/>
          <w:szCs w:val="26"/>
        </w:rPr>
        <w:t>Кадыровым Р.Р.</w:t>
      </w:r>
      <w:r w:rsidRPr="002C3EA3">
        <w:rPr>
          <w:rFonts w:ascii="Times New Roman" w:hAnsi="Times New Roman" w:cs="Times New Roman"/>
          <w:sz w:val="26"/>
          <w:szCs w:val="26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</w:t>
      </w:r>
      <w:r w:rsidRPr="002C3EA3">
        <w:rPr>
          <w:rFonts w:ascii="Times New Roman" w:hAnsi="Times New Roman" w:cs="Times New Roman"/>
          <w:sz w:val="26"/>
          <w:szCs w:val="26"/>
        </w:rPr>
        <w:t>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Существенных недостатков, влекущих невозможность испо</w:t>
      </w:r>
      <w:r w:rsidRPr="002C3EA3">
        <w:rPr>
          <w:rFonts w:ascii="Times New Roman" w:hAnsi="Times New Roman" w:cs="Times New Roman"/>
          <w:sz w:val="26"/>
          <w:szCs w:val="26"/>
        </w:rPr>
        <w:t xml:space="preserve">льзования в качестве доказательств, в том числе процессуальных нарушений, данные документы не содержат. </w:t>
      </w:r>
    </w:p>
    <w:p w:rsidR="001375F3" w:rsidRPr="002C3EA3" w:rsidP="001375F3">
      <w:pPr>
        <w:pStyle w:val="ConsPlusNormal"/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 xml:space="preserve">Таким образом, выезд </w:t>
      </w:r>
      <w:r>
        <w:rPr>
          <w:sz w:val="26"/>
          <w:szCs w:val="26"/>
        </w:rPr>
        <w:t>Кадыровым Р.Р.</w:t>
      </w:r>
      <w:r w:rsidRPr="002C3EA3">
        <w:rPr>
          <w:sz w:val="26"/>
          <w:szCs w:val="26"/>
        </w:rPr>
        <w:t xml:space="preserve"> в нарушение </w:t>
      </w:r>
      <w:hyperlink r:id="rId9" w:anchor="/document/1305770/entry/1009" w:history="1">
        <w:r w:rsidRPr="002C3EA3">
          <w:rPr>
            <w:rStyle w:val="Hyperlink"/>
            <w:sz w:val="26"/>
            <w:szCs w:val="26"/>
          </w:rPr>
          <w:t>Правил</w:t>
        </w:r>
      </w:hyperlink>
      <w:r w:rsidRPr="002C3EA3">
        <w:rPr>
          <w:sz w:val="26"/>
          <w:szCs w:val="26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2C3EA3">
        <w:rPr>
          <w:sz w:val="26"/>
          <w:szCs w:val="26"/>
        </w:rPr>
        <w:t>ской Федерации об административных правонарушениях.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hAnsi="Times New Roman" w:cs="Times New Roman"/>
          <w:sz w:val="26"/>
          <w:szCs w:val="26"/>
        </w:rPr>
        <w:t xml:space="preserve"> и отягчающих </w:t>
      </w:r>
      <w:r w:rsidRPr="002C3EA3">
        <w:rPr>
          <w:rFonts w:ascii="Times New Roman" w:hAnsi="Times New Roman" w:cs="Times New Roman"/>
          <w:sz w:val="26"/>
          <w:szCs w:val="26"/>
        </w:rPr>
        <w:t xml:space="preserve">административную ответственность, предусмотренных </w:t>
      </w:r>
      <w:r>
        <w:rPr>
          <w:rFonts w:ascii="Times New Roman" w:hAnsi="Times New Roman" w:cs="Times New Roman"/>
          <w:sz w:val="26"/>
          <w:szCs w:val="26"/>
        </w:rPr>
        <w:t>ст.</w:t>
      </w:r>
      <w:r w:rsidRPr="002C3EA3">
        <w:rPr>
          <w:rFonts w:ascii="Times New Roman" w:hAnsi="Times New Roman" w:cs="Times New Roman"/>
          <w:sz w:val="26"/>
          <w:szCs w:val="26"/>
        </w:rPr>
        <w:t>ст. 4.2</w:t>
      </w:r>
      <w:r>
        <w:rPr>
          <w:rFonts w:ascii="Times New Roman" w:hAnsi="Times New Roman" w:cs="Times New Roman"/>
          <w:sz w:val="26"/>
          <w:szCs w:val="26"/>
        </w:rPr>
        <w:t xml:space="preserve"> и 4.3</w:t>
      </w:r>
      <w:r w:rsidRPr="002C3EA3">
        <w:rPr>
          <w:rFonts w:ascii="Times New Roman" w:hAnsi="Times New Roman" w:cs="Times New Roman"/>
          <w:sz w:val="26"/>
          <w:szCs w:val="26"/>
        </w:rPr>
        <w:t xml:space="preserve"> КоАП РФ, мировой судья не усматривает.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с</w:t>
      </w:r>
      <w:r w:rsidRPr="002C3EA3">
        <w:rPr>
          <w:rFonts w:ascii="Times New Roman" w:hAnsi="Times New Roman" w:cs="Times New Roman"/>
          <w:sz w:val="26"/>
          <w:szCs w:val="26"/>
        </w:rPr>
        <w:t xml:space="preserve">овершенного административного правонарушения, личность виновной, </w:t>
      </w: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2C3EA3">
        <w:rPr>
          <w:rFonts w:ascii="Times New Roman" w:hAnsi="Times New Roman" w:cs="Times New Roman"/>
          <w:sz w:val="26"/>
          <w:szCs w:val="26"/>
        </w:rPr>
        <w:t xml:space="preserve"> </w:t>
      </w:r>
      <w:r w:rsidRPr="002C3E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2C3EA3">
        <w:rPr>
          <w:rFonts w:ascii="Times New Roman" w:hAnsi="Times New Roman" w:cs="Times New Roman"/>
          <w:sz w:val="26"/>
          <w:szCs w:val="26"/>
        </w:rPr>
        <w:t xml:space="preserve">виде административного штрафа. </w:t>
      </w: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Руководствуясь ст.с</w:t>
      </w:r>
      <w:r w:rsidRPr="002C3EA3">
        <w:rPr>
          <w:sz w:val="26"/>
          <w:szCs w:val="26"/>
        </w:rPr>
        <w:t>т. 29.9, 29.10 и 32.2 Кодекса Российской Федерации об административных правонарушениях, мировой судья</w:t>
      </w: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</w:p>
    <w:p w:rsidR="001375F3" w:rsidRPr="002C3EA3" w:rsidP="001375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ПОСТАНОВИЛ: </w:t>
      </w:r>
    </w:p>
    <w:p w:rsidR="001375F3" w:rsidRPr="002C3EA3" w:rsidP="001375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Кадырова Рустама Руслановича</w:t>
      </w:r>
      <w:r w:rsidRPr="002C3EA3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4 ст. 12.15 Кодекса Росси</w:t>
      </w:r>
      <w:r w:rsidRPr="002C3EA3">
        <w:rPr>
          <w:sz w:val="26"/>
          <w:szCs w:val="26"/>
        </w:rPr>
        <w:t>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(УМВД России по Х</w:t>
      </w:r>
      <w:r w:rsidRPr="002C3EA3">
        <w:rPr>
          <w:rFonts w:ascii="Times New Roman" w:hAnsi="Times New Roman" w:cs="Times New Roman"/>
          <w:sz w:val="26"/>
          <w:szCs w:val="26"/>
        </w:rPr>
        <w:t>анты-Мансийскому автономному округу - Югре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мному округу-Югре г. Ханты-Мансийск, КБК 18811601123010001140, ОКТМО 718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19000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УИН 18810486230280015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454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2C3EA3">
        <w:rPr>
          <w:sz w:val="26"/>
          <w:szCs w:val="26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2C3EA3">
          <w:rPr>
            <w:rStyle w:val="Hyperlink"/>
            <w:sz w:val="26"/>
            <w:szCs w:val="26"/>
          </w:rPr>
          <w:t>ст. 31.5</w:t>
        </w:r>
      </w:hyperlink>
      <w:r w:rsidRPr="002C3EA3">
        <w:rPr>
          <w:sz w:val="26"/>
          <w:szCs w:val="26"/>
        </w:rPr>
        <w:t xml:space="preserve"> Кодекса РФ об административных правонарушениях.</w:t>
      </w: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соответствии с п. 1.3 ст. 32.2 Кодекса РФ об административных правонарушениях</w:t>
      </w:r>
      <w:r w:rsidRPr="002C3EA3">
        <w:rPr>
          <w:sz w:val="26"/>
          <w:szCs w:val="26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2C3EA3">
        <w:rPr>
          <w:color w:val="000080"/>
          <w:sz w:val="26"/>
          <w:szCs w:val="26"/>
        </w:rPr>
        <w:t xml:space="preserve">2500 (двух тысяч пятисот) </w:t>
      </w:r>
      <w:r w:rsidRPr="002C3EA3">
        <w:rPr>
          <w:sz w:val="26"/>
          <w:szCs w:val="26"/>
        </w:rPr>
        <w:t>рубл</w:t>
      </w:r>
      <w:r w:rsidRPr="002C3EA3">
        <w:rPr>
          <w:sz w:val="26"/>
          <w:szCs w:val="26"/>
        </w:rPr>
        <w:t xml:space="preserve">ей. </w:t>
      </w:r>
    </w:p>
    <w:p w:rsidR="001375F3" w:rsidRPr="002C3EA3" w:rsidP="001375F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Квитанцию об оплате штрафа </w:t>
      </w:r>
      <w:r w:rsidRPr="002C3EA3">
        <w:rPr>
          <w:rFonts w:ascii="Times New Roman" w:hAnsi="Times New Roman" w:cs="Times New Roman"/>
          <w:sz w:val="26"/>
          <w:szCs w:val="26"/>
        </w:rPr>
        <w:t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Неуплата админ</w:t>
      </w:r>
      <w:r w:rsidRPr="002C3EA3">
        <w:rPr>
          <w:rFonts w:ascii="Times New Roman" w:hAnsi="Times New Roman" w:cs="Times New Roman"/>
          <w:sz w:val="26"/>
          <w:szCs w:val="26"/>
        </w:rPr>
        <w:t xml:space="preserve">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1375F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десяти суток</w:t>
      </w:r>
      <w:r w:rsidRPr="002C3EA3">
        <w:rPr>
          <w:rFonts w:ascii="Times New Roman" w:hAnsi="Times New Roman" w:cs="Times New Roman"/>
          <w:sz w:val="26"/>
          <w:szCs w:val="26"/>
        </w:rPr>
        <w:t xml:space="preserve"> со дня вручения или получения копии постановления через мирового судью судебного участка № 1. </w:t>
      </w: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75F3" w:rsidRPr="002C3EA3" w:rsidP="00137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75F3" w:rsidP="001375F3">
      <w:pPr>
        <w:pStyle w:val="PlainText"/>
        <w:ind w:right="-5"/>
      </w:pP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eastAsia="MS Mincho" w:hAnsi="Times New Roman" w:cs="Times New Roman"/>
          <w:bCs/>
          <w:sz w:val="26"/>
          <w:szCs w:val="26"/>
        </w:rPr>
        <w:t xml:space="preserve"> мировой судья судебного участка №1</w:t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  <w:t>О.В.Вдовина</w:t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</w:r>
    </w:p>
    <w:p w:rsidR="001375F3" w:rsidP="001375F3"/>
    <w:p w:rsidR="00046C6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3"/>
    <w:rsid w:val="00046C63"/>
    <w:rsid w:val="00103390"/>
    <w:rsid w:val="001375F3"/>
    <w:rsid w:val="002B3EE3"/>
    <w:rsid w:val="002C3EA3"/>
    <w:rsid w:val="004964FB"/>
    <w:rsid w:val="006D46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5F76F4-F4B3-4ABC-89AF-ACF76E4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F3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137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1375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1375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137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7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uiPriority w:val="99"/>
    <w:rsid w:val="001375F3"/>
    <w:rPr>
      <w:color w:val="0000FF"/>
      <w:u w:val="single"/>
    </w:rPr>
  </w:style>
  <w:style w:type="paragraph" w:styleId="PlainText">
    <w:name w:val="Plain Text"/>
    <w:basedOn w:val="Normal"/>
    <w:link w:val="a0"/>
    <w:rsid w:val="00137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1375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Normal"/>
    <w:rsid w:val="0013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